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center"/>
        <w:rPr>
          <w:rFonts w:hint="eastAsia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0"/>
          <w:szCs w:val="50"/>
        </w:rPr>
      </w:pPr>
      <w:r>
        <w:rPr>
          <w:rFonts w:hint="eastAsia" w:ascii="宋体" w:hAnsi="宋体" w:eastAsia="宋体" w:cs="宋体"/>
          <w:b/>
          <w:bCs/>
          <w:sz w:val="50"/>
          <w:szCs w:val="50"/>
        </w:rPr>
        <w:t>在线查车</w:t>
      </w:r>
    </w:p>
    <w:p>
      <w:pPr>
        <w:jc w:val="center"/>
        <w:rPr>
          <w:rFonts w:hint="eastAsia" w:ascii="宋体" w:hAnsi="宋体" w:eastAsia="宋体" w:cs="宋体"/>
          <w:b/>
          <w:bCs/>
          <w:sz w:val="50"/>
          <w:szCs w:val="50"/>
        </w:rPr>
      </w:pPr>
      <w:r>
        <w:rPr>
          <w:rFonts w:hint="eastAsia" w:ascii="宋体" w:hAnsi="宋体" w:eastAsia="宋体" w:cs="宋体"/>
          <w:b/>
          <w:bCs/>
          <w:sz w:val="50"/>
          <w:szCs w:val="50"/>
        </w:rPr>
        <w:t>位置信息服务平台</w:t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b/>
          <w:bCs/>
          <w:sz w:val="50"/>
          <w:szCs w:val="50"/>
        </w:rPr>
      </w:pPr>
      <w:r>
        <w:rPr>
          <w:rFonts w:hint="eastAsia" w:ascii="宋体" w:hAnsi="宋体" w:eastAsia="宋体" w:cs="宋体"/>
          <w:b/>
          <w:bCs/>
          <w:sz w:val="50"/>
          <w:szCs w:val="50"/>
        </w:rPr>
        <w:t>帮</w:t>
      </w:r>
    </w:p>
    <w:p>
      <w:pPr>
        <w:jc w:val="center"/>
        <w:rPr>
          <w:rFonts w:hint="eastAsia" w:ascii="宋体" w:hAnsi="宋体" w:eastAsia="宋体" w:cs="宋体"/>
          <w:b/>
          <w:bCs/>
          <w:sz w:val="50"/>
          <w:szCs w:val="50"/>
        </w:rPr>
      </w:pPr>
      <w:r>
        <w:rPr>
          <w:rFonts w:hint="eastAsia" w:ascii="宋体" w:hAnsi="宋体" w:eastAsia="宋体" w:cs="宋体"/>
          <w:b/>
          <w:bCs/>
          <w:sz w:val="50"/>
          <w:szCs w:val="50"/>
        </w:rPr>
        <w:t>助</w:t>
      </w:r>
    </w:p>
    <w:p>
      <w:pPr>
        <w:jc w:val="center"/>
        <w:rPr>
          <w:rFonts w:hint="eastAsia" w:ascii="宋体" w:hAnsi="宋体" w:eastAsia="宋体" w:cs="宋体"/>
          <w:b/>
          <w:bCs/>
          <w:sz w:val="50"/>
          <w:szCs w:val="50"/>
        </w:rPr>
      </w:pPr>
      <w:r>
        <w:rPr>
          <w:rFonts w:hint="eastAsia" w:ascii="宋体" w:hAnsi="宋体" w:eastAsia="宋体" w:cs="宋体"/>
          <w:b/>
          <w:bCs/>
          <w:sz w:val="50"/>
          <w:szCs w:val="50"/>
        </w:rPr>
        <w:t>手</w:t>
      </w:r>
    </w:p>
    <w:p>
      <w:pPr>
        <w:jc w:val="center"/>
        <w:rPr>
          <w:rFonts w:hint="eastAsia" w:ascii="宋体" w:hAnsi="宋体" w:eastAsia="宋体" w:cs="宋体"/>
          <w:b/>
          <w:bCs/>
          <w:sz w:val="50"/>
          <w:szCs w:val="50"/>
        </w:rPr>
      </w:pPr>
      <w:r>
        <w:rPr>
          <w:rFonts w:hint="eastAsia" w:ascii="宋体" w:hAnsi="宋体" w:eastAsia="宋体" w:cs="宋体"/>
          <w:b/>
          <w:bCs/>
          <w:sz w:val="50"/>
          <w:szCs w:val="50"/>
        </w:rPr>
        <w:t>册</w:t>
      </w: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center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  <w:shd w:val="clear" w:fill="FFFFFF"/>
        </w:rPr>
        <w:t xml:space="preserve">BS网上查车主要功能包括：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left="450" w:leftChars="0" w:right="0" w:rightChars="0" w:firstLine="0" w:firstLineChars="0"/>
        <w:jc w:val="left"/>
        <w:textAlignment w:val="auto"/>
        <w:outlineLvl w:val="9"/>
        <w:rPr>
          <w:rFonts w:hint="eastAsia" w:ascii="宋体" w:hAnsi="宋体" w:eastAsia="宋体" w:cs="宋体"/>
          <w:sz w:val="20"/>
          <w:szCs w:val="20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&gt;&gt; 登录方式：可以选择企业用户登录和个人用户登录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&gt;&gt;系统管理员的设置：登录页面是否显示车辆信息，启动是否自动更新、是否显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示体验账号。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&gt;&gt; 定位监控：轨迹回放、车辆跟踪、下发车机命令、下载历史轨迹。可在地图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>上显示设备实时位置信息，方便客户回放车辆的历史轨迹、下载轨迹，以及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对车辆的在线追踪。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&gt;&gt; 消息：可查看报警信息、下发命令信息，可设置开启或关闭报警声音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-9" w:leftChars="0" w:right="0" w:rightChars="0" w:firstLine="8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&gt;&gt; 统计报表：行驶统计、里程统计、超速统计、报警统计报表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&gt;&gt; 后台管理：可添加客户，分组，设备，用户管理功能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&gt;&gt; 标注管理：添加标注，测距，区域查车，历史区域查车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&gt;&gt; 地图：Google地形图和卫星图切换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atLeast"/>
        <w:ind w:left="10" w:leftChars="0" w:right="0" w:rightChars="0" w:hanging="10" w:hangingChars="5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&gt;&gt; 设置：可设置全屏地图，可设置显示设备名，默认不显示设备名 </w:t>
      </w: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jc w:val="both"/>
        <w:rPr>
          <w:rFonts w:hint="eastAsia" w:ascii="宋体" w:hAnsi="宋体" w:eastAsia="宋体" w:cs="宋体"/>
          <w:sz w:val="36"/>
          <w:szCs w:val="36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Fonts w:hint="eastAsia" w:ascii="宋体" w:hAnsi="宋体" w:eastAsia="宋体" w:cs="宋体"/>
          <w:sz w:val="28"/>
          <w:szCs w:val="28"/>
          <w:shd w:val="clear" w:fill="FFFFFF"/>
        </w:rPr>
      </w:pPr>
      <w:r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  <w:t>一、如何登录新版BS网上查车</w:t>
      </w:r>
      <w:r>
        <w:rPr>
          <w:rFonts w:hint="eastAsia" w:ascii="宋体" w:hAnsi="宋体" w:eastAsia="宋体" w:cs="宋体"/>
          <w:sz w:val="28"/>
          <w:szCs w:val="28"/>
          <w:shd w:val="clear" w:fill="FFFFFF"/>
        </w:rPr>
        <w:t xml:space="preserve">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使用独立网上查车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eastAsia="zh-CN"/>
        </w:rPr>
        <w:t>网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>址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val="en-US" w:eastAsia="zh-CN"/>
        </w:rPr>
        <w:t>: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instrText xml:space="preserve"> HYPERLINK "http://61.152.175.81:89/mygpsonline/gpsonline/jsp/login.jsp" </w:instrTex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fldChar w:fldCharType="separate"/>
      </w:r>
      <w:r>
        <w:rPr>
          <w:rStyle w:val="10"/>
          <w:rFonts w:hint="eastAsia" w:ascii="宋体" w:hAnsi="宋体" w:eastAsia="宋体" w:cs="宋体"/>
          <w:sz w:val="24"/>
          <w:szCs w:val="24"/>
          <w:shd w:val="clear" w:fill="FFFFFF"/>
        </w:rPr>
        <w:t>http://61.152.175.81:89/mygpsonline/gpsonline/jsp/login.jsp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fldChar w:fldCharType="end"/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选择“用户类型”填写正确用户名称及密码； 其中用户类型包括：企业用户和个人用户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left="10" w:leftChars="0" w:right="0" w:rightChars="0" w:hanging="10" w:firstLineChars="0"/>
        <w:jc w:val="left"/>
        <w:textAlignment w:val="auto"/>
        <w:outlineLvl w:val="9"/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-638175</wp:posOffset>
            </wp:positionH>
            <wp:positionV relativeFrom="paragraph">
              <wp:posOffset>91440</wp:posOffset>
            </wp:positionV>
            <wp:extent cx="6696710" cy="4627245"/>
            <wp:effectExtent l="0" t="0" r="8890" b="190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96710" cy="4627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  <w:r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  <w:t xml:space="preserve">二、如何监控车辆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1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监控车辆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打开“网上查车--定位监控--我的设备”界面，可显示此用户下全部车辆、在线车辆和离线车辆数，点击车牌，,可显示地图浮动框，浮动框内便显示车辆详细位置信息如（设备名称、接收时间、速度、状态、方向、位置等）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ascii="宋体" w:hAnsi="宋体" w:eastAsia="宋体" w:cs="宋体"/>
          <w:color w:val="666666"/>
          <w:sz w:val="18"/>
          <w:szCs w:val="1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4048125</wp:posOffset>
            </wp:positionV>
            <wp:extent cx="6191250" cy="3819525"/>
            <wp:effectExtent l="0" t="0" r="0" b="9525"/>
            <wp:wrapSquare wrapText="bothSides"/>
            <wp:docPr id="4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color w:val="666666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233045</wp:posOffset>
            </wp:positionV>
            <wp:extent cx="6191250" cy="3476625"/>
            <wp:effectExtent l="0" t="0" r="0" b="9525"/>
            <wp:wrapSquare wrapText="bothSides"/>
            <wp:docPr id="3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2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如何轨迹回放、跟踪车辆、下发车机命令、下载轨迹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点击设备窗分组下的车辆，设备窗和地图浮动框可显示轨迹回放、跟踪、更多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eastAsia="zh-CN"/>
        </w:rPr>
        <w:t>：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（1） 轨迹回放：点击回放按钮，设置回放时间，点击回放按钮即可显示设置时间段内轨迹图及轨迹明细，并可显示设置时间段内速度、温度、油耗曲线图，如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ascii="宋体" w:hAnsi="宋体" w:eastAsia="宋体" w:cs="宋体"/>
          <w:color w:val="666666"/>
          <w:sz w:val="18"/>
          <w:szCs w:val="1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-866775</wp:posOffset>
            </wp:positionH>
            <wp:positionV relativeFrom="paragraph">
              <wp:posOffset>378460</wp:posOffset>
            </wp:positionV>
            <wp:extent cx="7143750" cy="4418330"/>
            <wp:effectExtent l="0" t="0" r="0" b="1270"/>
            <wp:wrapSquare wrapText="bothSides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43750" cy="4418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  <w:r>
        <w:rPr>
          <w:shd w:val="clear" w:fill="FFFFFF"/>
        </w:rPr>
        <w:t xml:space="preserve"> 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-1076325</wp:posOffset>
            </wp:positionH>
            <wp:positionV relativeFrom="paragraph">
              <wp:posOffset>144780</wp:posOffset>
            </wp:positionV>
            <wp:extent cx="7409815" cy="4954905"/>
            <wp:effectExtent l="0" t="0" r="635" b="17145"/>
            <wp:wrapSquare wrapText="bothSides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409815" cy="49549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（2）车辆跟踪：点击跟踪即可跟踪车辆，并可显示速度曲线，（注：此数据每15S刷新）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shd w:val="clear" w:fill="FFFFFF"/>
        </w:rPr>
      </w:pPr>
      <w: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75565</wp:posOffset>
            </wp:positionV>
            <wp:extent cx="7256780" cy="4992370"/>
            <wp:effectExtent l="0" t="0" r="1270" b="17780"/>
            <wp:wrapSquare wrapText="bothSides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56780" cy="4992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val="en-US" w:eastAsia="zh-CN"/>
        </w:rPr>
        <w:t>3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>车机命令：点击设备窗或地图浮动框“更多--设备指令”下发单次回报命令，消息栏可显示命令返回信息，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ascii="宋体" w:hAnsi="宋体" w:eastAsia="宋体" w:cs="宋体"/>
          <w:color w:val="666666"/>
          <w:sz w:val="18"/>
          <w:szCs w:val="1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-933450</wp:posOffset>
            </wp:positionH>
            <wp:positionV relativeFrom="paragraph">
              <wp:posOffset>251460</wp:posOffset>
            </wp:positionV>
            <wp:extent cx="7175500" cy="3609975"/>
            <wp:effectExtent l="0" t="0" r="6350" b="9525"/>
            <wp:wrapSquare wrapText="bothSides"/>
            <wp:docPr id="8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  <w:r>
        <w:rPr>
          <w:shd w:val="clear" w:fill="FFFFFF"/>
        </w:rPr>
        <w:t xml:space="preserve"> </w:t>
      </w: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left="450" w:right="0"/>
        <w:rPr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shd w:val="clear" w:fill="FFFFFF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>下载轨迹：点击设备窗或地图浮动框“更多--下载轨迹”即可跳转下载轨迹页面，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ascii="宋体" w:hAnsi="宋体" w:eastAsia="宋体" w:cs="宋体"/>
          <w:color w:val="666666"/>
          <w:sz w:val="18"/>
          <w:szCs w:val="1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-971550</wp:posOffset>
            </wp:positionH>
            <wp:positionV relativeFrom="paragraph">
              <wp:posOffset>190500</wp:posOffset>
            </wp:positionV>
            <wp:extent cx="7292340" cy="3657600"/>
            <wp:effectExtent l="0" t="0" r="3810" b="0"/>
            <wp:wrapSquare wrapText="bothSides"/>
            <wp:docPr id="9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2923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  <w:r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  <w:t xml:space="preserve">三、如何查看报警信息、命令信息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点击地图右下放“消息” </w: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fldChar w:fldCharType="begin"/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instrText xml:space="preserve">INCLUDEPICTURE \d "http://www.exlive.cn/home/listModel/browserPServer/../../../images/chanpin_list/update/140227/a1.jpg" \* MERGEFORMATINET </w:instrText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fldChar w:fldCharType="separate"/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drawing>
          <wp:inline distT="0" distB="0" distL="114300" distR="114300">
            <wp:extent cx="1428750" cy="209550"/>
            <wp:effectExtent l="0" t="0" r="0" b="0"/>
            <wp:docPr id="10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fldChar w:fldCharType="end"/>
      </w:r>
      <w:r>
        <w:rPr>
          <w:rFonts w:hint="eastAsia" w:ascii="宋体" w:hAnsi="宋体" w:eastAsia="宋体" w:cs="宋体"/>
          <w:sz w:val="24"/>
          <w:szCs w:val="24"/>
          <w:shd w:val="clear" w:fill="FFFFFF"/>
        </w:rPr>
        <w:t>，即可显示报警信息和命令信息，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ascii="宋体" w:hAnsi="宋体" w:eastAsia="宋体" w:cs="宋体"/>
          <w:color w:val="666666"/>
          <w:sz w:val="18"/>
          <w:szCs w:val="1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-907415</wp:posOffset>
            </wp:positionH>
            <wp:positionV relativeFrom="paragraph">
              <wp:posOffset>160020</wp:posOffset>
            </wp:positionV>
            <wp:extent cx="7256780" cy="3628390"/>
            <wp:effectExtent l="0" t="0" r="1270" b="10160"/>
            <wp:wrapSquare wrapText="bothSides"/>
            <wp:docPr id="11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256780" cy="362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  <w:r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  <w:t xml:space="preserve">四、统计报表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 xml:space="preserve">目前可查看的报表有行驶统计、里程统计、超速统计、报警统计报表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以行驶统计报表进行说明，输入设备名称选择查询时间段，点击查询即可，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-962025</wp:posOffset>
            </wp:positionH>
            <wp:positionV relativeFrom="paragraph">
              <wp:posOffset>236855</wp:posOffset>
            </wp:positionV>
            <wp:extent cx="7172960" cy="4575810"/>
            <wp:effectExtent l="0" t="0" r="8890" b="15240"/>
            <wp:wrapSquare wrapText="bothSides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172960" cy="4575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  <w:lang w:eastAsia="zh-CN"/>
        </w:rPr>
      </w:pPr>
      <w:r>
        <w:rPr>
          <w:rStyle w:val="4"/>
          <w:rFonts w:hint="eastAsia" w:ascii="宋体" w:hAnsi="宋体" w:eastAsia="宋体" w:cs="宋体"/>
          <w:sz w:val="28"/>
          <w:szCs w:val="28"/>
          <w:shd w:val="clear" w:fill="FFFFFF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-904875</wp:posOffset>
            </wp:positionH>
            <wp:positionV relativeFrom="paragraph">
              <wp:posOffset>1649095</wp:posOffset>
            </wp:positionV>
            <wp:extent cx="7309485" cy="4640580"/>
            <wp:effectExtent l="0" t="0" r="5715" b="7620"/>
            <wp:wrapSquare wrapText="bothSides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09485" cy="46405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4"/>
          <w:rFonts w:hint="eastAsia" w:ascii="宋体" w:hAnsi="宋体" w:eastAsia="宋体" w:cs="宋体"/>
          <w:sz w:val="28"/>
          <w:szCs w:val="28"/>
          <w:shd w:val="clear" w:fill="FFFFFF"/>
          <w:lang w:eastAsia="zh-CN"/>
        </w:rPr>
        <w:t xml:space="preserve">五、地图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新版BS网上查车可切换Google地形图和Google卫星图，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spacing w:before="0" w:beforeAutospacing="0" w:after="346" w:afterAutospacing="0" w:line="450" w:lineRule="atLeast"/>
        <w:ind w:right="0"/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</w:pPr>
      <w:r>
        <w:rPr>
          <w:rStyle w:val="4"/>
          <w:rFonts w:hint="eastAsia" w:ascii="宋体" w:hAnsi="宋体" w:eastAsia="宋体" w:cs="宋体"/>
          <w:sz w:val="28"/>
          <w:szCs w:val="28"/>
          <w:shd w:val="clear" w:fill="FFFFFF"/>
          <w:lang w:eastAsia="zh-CN"/>
        </w:rPr>
        <w:t>六</w:t>
      </w:r>
      <w:r>
        <w:rPr>
          <w:rStyle w:val="4"/>
          <w:rFonts w:hint="eastAsia" w:ascii="宋体" w:hAnsi="宋体" w:eastAsia="宋体" w:cs="宋体"/>
          <w:sz w:val="28"/>
          <w:szCs w:val="28"/>
          <w:shd w:val="clear" w:fill="FFFFFF"/>
        </w:rPr>
        <w:t xml:space="preserve">、设置 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rPr>
          <w:rFonts w:hint="eastAsia" w:ascii="宋体" w:hAnsi="宋体" w:eastAsia="宋体" w:cs="宋体"/>
          <w:sz w:val="24"/>
          <w:szCs w:val="24"/>
          <w:shd w:val="clear" w:fill="FFFFFF"/>
        </w:rPr>
        <w:t>登录之后可设置全屏地图并在地图上显示设备名（默认为不显示全屏地图、不显示设备名)</w:t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-1057275</wp:posOffset>
            </wp:positionH>
            <wp:positionV relativeFrom="paragraph">
              <wp:posOffset>231775</wp:posOffset>
            </wp:positionV>
            <wp:extent cx="7390765" cy="4228465"/>
            <wp:effectExtent l="0" t="0" r="635" b="635"/>
            <wp:wrapSquare wrapText="bothSides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390765" cy="4228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atLeast"/>
        <w:ind w:right="0" w:rightChars="0"/>
        <w:jc w:val="left"/>
        <w:textAlignment w:val="auto"/>
        <w:outlineLvl w:val="9"/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altName w:val="微软雅黑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auto"/>
    <w:pitch w:val="default"/>
    <w:sig w:usb0="80000287" w:usb1="2A0F3C52" w:usb2="00000016" w:usb3="00000000" w:csb0="0004001F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E1B5A"/>
    <w:rsid w:val="04B46066"/>
    <w:rsid w:val="04B529C5"/>
    <w:rsid w:val="091520F4"/>
    <w:rsid w:val="0B46072F"/>
    <w:rsid w:val="0EBF4BE1"/>
    <w:rsid w:val="0F8E513E"/>
    <w:rsid w:val="11317D6D"/>
    <w:rsid w:val="1584349B"/>
    <w:rsid w:val="1B1E4719"/>
    <w:rsid w:val="22004214"/>
    <w:rsid w:val="23F9760C"/>
    <w:rsid w:val="26531575"/>
    <w:rsid w:val="298918B4"/>
    <w:rsid w:val="30977AE1"/>
    <w:rsid w:val="320A0400"/>
    <w:rsid w:val="36E1341C"/>
    <w:rsid w:val="391D3627"/>
    <w:rsid w:val="3A8C79E3"/>
    <w:rsid w:val="4053491A"/>
    <w:rsid w:val="434254FF"/>
    <w:rsid w:val="482853A8"/>
    <w:rsid w:val="66277814"/>
    <w:rsid w:val="67CE3675"/>
    <w:rsid w:val="67CE7BE7"/>
    <w:rsid w:val="693577F7"/>
    <w:rsid w:val="69C83708"/>
    <w:rsid w:val="741C55FF"/>
    <w:rsid w:val="785624C3"/>
    <w:rsid w:val="7C9209B8"/>
    <w:rsid w:val="7DF9528C"/>
    <w:rsid w:val="7E7653E6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1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  <w:style w:type="character" w:styleId="5">
    <w:name w:val="FollowedHyperlink"/>
    <w:basedOn w:val="3"/>
    <w:uiPriority w:val="0"/>
    <w:rPr>
      <w:color w:val="666666"/>
      <w:u w:val="none"/>
    </w:rPr>
  </w:style>
  <w:style w:type="character" w:styleId="6">
    <w:name w:val="Emphasis"/>
    <w:basedOn w:val="3"/>
    <w:qFormat/>
    <w:uiPriority w:val="0"/>
  </w:style>
  <w:style w:type="character" w:styleId="7">
    <w:name w:val="HTML Definition"/>
    <w:basedOn w:val="3"/>
    <w:qFormat/>
    <w:uiPriority w:val="0"/>
  </w:style>
  <w:style w:type="character" w:styleId="8">
    <w:name w:val="HTML Acronym"/>
    <w:basedOn w:val="3"/>
    <w:qFormat/>
    <w:uiPriority w:val="0"/>
  </w:style>
  <w:style w:type="character" w:styleId="9">
    <w:name w:val="HTML Variable"/>
    <w:basedOn w:val="3"/>
    <w:qFormat/>
    <w:uiPriority w:val="0"/>
  </w:style>
  <w:style w:type="character" w:styleId="10">
    <w:name w:val="Hyperlink"/>
    <w:basedOn w:val="3"/>
    <w:qFormat/>
    <w:uiPriority w:val="0"/>
    <w:rPr>
      <w:color w:val="666666"/>
      <w:u w:val="none"/>
    </w:rPr>
  </w:style>
  <w:style w:type="character" w:styleId="11">
    <w:name w:val="HTML Code"/>
    <w:basedOn w:val="3"/>
    <w:qFormat/>
    <w:uiPriority w:val="0"/>
    <w:rPr>
      <w:rFonts w:ascii="Courier New" w:hAnsi="Courier New"/>
      <w:sz w:val="20"/>
    </w:rPr>
  </w:style>
  <w:style w:type="character" w:styleId="12">
    <w:name w:val="HTML Cite"/>
    <w:basedOn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Office_10.1.0.6156_F1E327BC-269C-435d-A152-05C5408002CA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2017-08-05T02:11:59Z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2052-10.1.0.6156</vt:lpwstr>
  </property>
</Properties>
</file>